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C1" w:rsidRDefault="007941B7" w:rsidP="00C13F8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1894840</wp:posOffset>
            </wp:positionH>
            <wp:positionV relativeFrom="paragraph">
              <wp:posOffset>122069</wp:posOffset>
            </wp:positionV>
            <wp:extent cx="1957705" cy="734695"/>
            <wp:effectExtent l="0" t="0" r="4445" b="825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0FE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4702324</wp:posOffset>
            </wp:positionH>
            <wp:positionV relativeFrom="paragraph">
              <wp:posOffset>808990</wp:posOffset>
            </wp:positionV>
            <wp:extent cx="979805" cy="485775"/>
            <wp:effectExtent l="0" t="0" r="0" b="9525"/>
            <wp:wrapSquare wrapText="bothSides"/>
            <wp:docPr id="1" name="Image 1" descr="IC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30FE" w:rsidRPr="006F6A14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278914</wp:posOffset>
            </wp:positionH>
            <wp:positionV relativeFrom="paragraph">
              <wp:posOffset>801370</wp:posOffset>
            </wp:positionV>
            <wp:extent cx="685800" cy="685800"/>
            <wp:effectExtent l="0" t="0" r="0" b="0"/>
            <wp:wrapTight wrapText="bothSides">
              <wp:wrapPolygon edited="0">
                <wp:start x="6600" y="0"/>
                <wp:lineTo x="2400" y="4200"/>
                <wp:lineTo x="0" y="7800"/>
                <wp:lineTo x="0" y="14400"/>
                <wp:lineTo x="5400" y="20400"/>
                <wp:lineTo x="8400" y="21000"/>
                <wp:lineTo x="12000" y="21000"/>
                <wp:lineTo x="15600" y="20400"/>
                <wp:lineTo x="21000" y="14400"/>
                <wp:lineTo x="21000" y="7800"/>
                <wp:lineTo x="17400" y="3000"/>
                <wp:lineTo x="13800" y="0"/>
                <wp:lineTo x="6600" y="0"/>
              </wp:wrapPolygon>
            </wp:wrapTight>
            <wp:docPr id="6" name="Image 5" descr="template sg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template sgil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1CE" w:rsidRPr="003A31CE">
        <w:rPr>
          <w:rFonts w:ascii="Tahoma" w:eastAsia="Times New Roman" w:hAnsi="Tahoma" w:cs="Tahoma"/>
          <w:noProof/>
          <w:color w:val="00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315.35pt;margin-top:5.6pt;width:185.9pt;height:110.6pt;z-index:-251653120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wrapcoords="-90 0 -90 21282 21600 21282 21600 0 -9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" stroked="f">
            <v:textbox style="mso-fit-shape-to-text:t">
              <w:txbxContent>
                <w:p w:rsidR="00F315C1" w:rsidRPr="00F315C1" w:rsidRDefault="00F315C1" w:rsidP="00F315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F315C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Conseil International des Sciences des Animaux de Laboratoire</w:t>
                  </w:r>
                </w:p>
              </w:txbxContent>
            </v:textbox>
            <w10:wrap type="tight"/>
          </v:shape>
        </w:pict>
      </w:r>
      <w:r w:rsidR="003A31CE" w:rsidRPr="003A31CE">
        <w:rPr>
          <w:rFonts w:ascii="Tahoma" w:eastAsia="Times New Roman" w:hAnsi="Tahoma" w:cs="Tahoma"/>
          <w:noProof/>
          <w:color w:val="000000"/>
          <w:sz w:val="24"/>
          <w:szCs w:val="24"/>
          <w:lang w:eastAsia="fr-FR"/>
        </w:rPr>
        <w:pict>
          <v:shape id="_x0000_s1027" type="#_x0000_t202" style="position:absolute;left:0;text-align:left;margin-left:-56.45pt;margin-top:8.6pt;width:226.65pt;height:81.6pt;z-index:-251655168;visibility:visible;mso-wrap-distance-top:3.6pt;mso-wrap-distance-bottom:3.6pt;mso-position-horizontal-relative:text;mso-position-vertical-relative:text;mso-width-relative:margin;mso-height-relative:margin" wrapcoords="-72 0 -72 21402 21600 21402 21600 0 -7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" stroked="f">
            <v:textbox>
              <w:txbxContent>
                <w:p w:rsidR="00F315C1" w:rsidRDefault="00F315C1" w:rsidP="00F315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F315C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Ecole Nationale de Médecine Vétérinairede Sidi Thabet</w:t>
                  </w:r>
                </w:p>
                <w:p w:rsidR="0053452C" w:rsidRPr="00F315C1" w:rsidRDefault="0053452C" w:rsidP="00F315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 xml:space="preserve">Université de la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Manouba</w:t>
                  </w:r>
                  <w:proofErr w:type="spellEnd"/>
                </w:p>
              </w:txbxContent>
            </v:textbox>
            <w10:wrap type="tight"/>
          </v:shape>
        </w:pict>
      </w:r>
    </w:p>
    <w:p w:rsidR="00F315C1" w:rsidRDefault="00F315C1" w:rsidP="00C13F8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</w:pPr>
    </w:p>
    <w:p w:rsidR="00F315C1" w:rsidRDefault="003A31CE" w:rsidP="0053452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</w:pPr>
      <w:r w:rsidRPr="003A31CE">
        <w:rPr>
          <w:noProof/>
          <w:lang w:eastAsia="fr-FR"/>
        </w:rPr>
      </w:r>
      <w:r w:rsidRPr="003A31CE">
        <w:rPr>
          <w:noProof/>
          <w:lang w:eastAsia="fr-FR"/>
        </w:rPr>
        <w:pict>
          <v:rect id="Rectangle 2" o:spid="_x0000_s1028" alt="https://encrypted-tbn1.gstatic.com/images?q=tbn:ANd9GcR2XVzVFQrX5H4_ZjgIwwqj-3ZSSRHK1Z3OENNP-bQrwptgzxQV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77648D" w:rsidRDefault="0077648D" w:rsidP="00C13F89">
      <w:pPr>
        <w:spacing w:after="0" w:line="240" w:lineRule="auto"/>
        <w:jc w:val="center"/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fr-FR"/>
        </w:rPr>
      </w:pPr>
    </w:p>
    <w:p w:rsidR="00C13F89" w:rsidRPr="00F315C1" w:rsidRDefault="00C13F89" w:rsidP="00C13F89">
      <w:pPr>
        <w:spacing w:after="0" w:line="240" w:lineRule="auto"/>
        <w:jc w:val="center"/>
        <w:rPr>
          <w:rFonts w:ascii="Tahoma" w:eastAsia="Times New Roman" w:hAnsi="Tahoma" w:cs="Tahoma"/>
          <w:smallCaps/>
          <w:color w:val="000000"/>
          <w:sz w:val="24"/>
          <w:szCs w:val="24"/>
          <w:lang w:eastAsia="fr-FR"/>
        </w:rPr>
      </w:pPr>
      <w:r w:rsidRPr="00F315C1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fr-FR"/>
        </w:rPr>
        <w:t>Formation</w:t>
      </w:r>
      <w:r w:rsidR="00043FC7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fr-FR"/>
        </w:rPr>
        <w:t>en Expérimentation Animale</w:t>
      </w:r>
    </w:p>
    <w:p w:rsidR="00C13F89" w:rsidRPr="00F315C1" w:rsidRDefault="00C13F89" w:rsidP="00C13F89">
      <w:pPr>
        <w:spacing w:after="0" w:line="240" w:lineRule="auto"/>
        <w:jc w:val="center"/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fr-FR"/>
        </w:rPr>
      </w:pPr>
      <w:r w:rsidRPr="00F315C1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fr-FR"/>
        </w:rPr>
        <w:t>ENMV S</w:t>
      </w:r>
      <w:r w:rsidR="00F315C1" w:rsidRPr="00F315C1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fr-FR"/>
        </w:rPr>
        <w:t xml:space="preserve">idi Thabet, </w:t>
      </w:r>
      <w:r w:rsidR="00EB07D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fr-FR"/>
        </w:rPr>
        <w:t>24</w:t>
      </w:r>
      <w:r w:rsidR="00F315C1" w:rsidRPr="00F315C1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fr-FR"/>
        </w:rPr>
        <w:t>-</w:t>
      </w:r>
      <w:r w:rsidR="00EB07D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fr-FR"/>
        </w:rPr>
        <w:t>25</w:t>
      </w:r>
      <w:r w:rsidR="00F315C1" w:rsidRPr="00F315C1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fr-FR"/>
        </w:rPr>
        <w:t>-</w:t>
      </w:r>
      <w:r w:rsidR="00EB07D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fr-FR"/>
        </w:rPr>
        <w:t>26</w:t>
      </w:r>
      <w:r w:rsidR="00EB07DD" w:rsidRPr="00F315C1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fr-FR"/>
        </w:rPr>
        <w:t> </w:t>
      </w:r>
      <w:r w:rsidR="00314383" w:rsidRPr="00F315C1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fr-FR"/>
        </w:rPr>
        <w:t>F</w:t>
      </w:r>
      <w:r w:rsidR="00314383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fr-FR"/>
        </w:rPr>
        <w:t xml:space="preserve">évrier </w:t>
      </w:r>
      <w:r w:rsidR="00EB07D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fr-FR"/>
        </w:rPr>
        <w:t>2020</w:t>
      </w:r>
      <w:r w:rsidRPr="00F315C1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fr-FR"/>
        </w:rPr>
        <w:t>.</w:t>
      </w:r>
    </w:p>
    <w:p w:rsidR="00F315C1" w:rsidRDefault="00F315C1" w:rsidP="00C13F8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E06761" w:rsidRDefault="0053452C" w:rsidP="00E06761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L</w:t>
      </w:r>
      <w:r w:rsidR="00E06761" w:rsidRPr="00211462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’Ecole Nationale de Médecine Vétérinaire de Sidi Thabe</w:t>
      </w:r>
      <w:r w:rsidR="00E06761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t (ENMV) </w:t>
      </w:r>
      <w:r w:rsidR="00EB07DD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en collaboration avec le </w:t>
      </w:r>
      <w:r w:rsidR="00E06761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Conseil International des Sciences des Animaux de Laboratoire (ICLAS) </w:t>
      </w:r>
      <w:r w:rsidR="00E06761" w:rsidRPr="00211462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compte</w:t>
      </w:r>
      <w:r w:rsidR="00E06761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nt organiser une </w:t>
      </w:r>
      <w:r w:rsidR="00B17523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session de </w:t>
      </w:r>
      <w:r w:rsidR="00E06761" w:rsidRPr="00211462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formatio</w:t>
      </w:r>
      <w:r w:rsidR="00043FC7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n en expérimentation animale et ce du 24 au 26 février 2020</w:t>
      </w:r>
      <w:r w:rsidR="00E06761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. </w:t>
      </w:r>
    </w:p>
    <w:p w:rsidR="00E06761" w:rsidRDefault="00E06761" w:rsidP="00E06761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</w:p>
    <w:p w:rsidR="00E06761" w:rsidRDefault="00E06761" w:rsidP="00E06761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 xml:space="preserve">Objectifs : </w:t>
      </w:r>
    </w:p>
    <w:p w:rsidR="00E06761" w:rsidRDefault="00E06761" w:rsidP="00E0676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Promouvoir les bonnes pratiques et les règles d’éthique en expérimentation animale basées sur le principe des 3Rs (Remplacement, Réduction, Raffinement)</w:t>
      </w:r>
    </w:p>
    <w:p w:rsidR="00E06761" w:rsidRDefault="00E06761" w:rsidP="00E0676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A</w:t>
      </w:r>
      <w:r w:rsidRPr="004F5C14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cquérir des compét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ences techniques en matière de m</w:t>
      </w:r>
      <w:r w:rsidRPr="001863B1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anipulation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, contention, prélèvements et injections</w:t>
      </w:r>
      <w:r w:rsidR="00043FC7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chez l’animal d</w:t>
      </w:r>
      <w:bookmarkStart w:id="0" w:name="_GoBack"/>
      <w:bookmarkEnd w:id="0"/>
      <w:r w:rsidR="00043FC7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e laboratoire </w:t>
      </w:r>
    </w:p>
    <w:p w:rsidR="00E06761" w:rsidRPr="00E06761" w:rsidRDefault="00E06761" w:rsidP="00E0676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8312A6">
        <w:rPr>
          <w:rFonts w:ascii="Tahoma" w:eastAsia="Times New Roman" w:hAnsi="Tahoma" w:cs="Tahoma"/>
          <w:sz w:val="24"/>
          <w:szCs w:val="24"/>
          <w:lang w:eastAsia="fr-FR"/>
        </w:rPr>
        <w:t>Prendre connaiss</w:t>
      </w:r>
      <w:r>
        <w:rPr>
          <w:rFonts w:ascii="Tahoma" w:eastAsia="Times New Roman" w:hAnsi="Tahoma" w:cs="Tahoma"/>
          <w:sz w:val="24"/>
          <w:szCs w:val="24"/>
          <w:lang w:eastAsia="fr-FR"/>
        </w:rPr>
        <w:t>ances des</w:t>
      </w:r>
      <w:r w:rsidR="00043FC7">
        <w:rPr>
          <w:rFonts w:ascii="Tahoma" w:eastAsia="Times New Roman" w:hAnsi="Tahoma" w:cs="Tahoma"/>
          <w:sz w:val="24"/>
          <w:szCs w:val="24"/>
          <w:lang w:eastAsia="fr-FR"/>
        </w:rPr>
        <w:t xml:space="preserve">nouvelles </w:t>
      </w:r>
      <w:r w:rsidR="003577BD">
        <w:rPr>
          <w:rFonts w:ascii="Tahoma" w:eastAsia="Times New Roman" w:hAnsi="Tahoma" w:cs="Tahoma"/>
          <w:sz w:val="24"/>
          <w:szCs w:val="24"/>
          <w:lang w:eastAsia="fr-FR"/>
        </w:rPr>
        <w:t>techniques</w:t>
      </w:r>
      <w:r w:rsidR="00043FC7">
        <w:rPr>
          <w:rFonts w:ascii="Tahoma" w:eastAsia="Times New Roman" w:hAnsi="Tahoma" w:cs="Tahoma"/>
          <w:sz w:val="24"/>
          <w:szCs w:val="24"/>
          <w:lang w:eastAsia="fr-FR"/>
        </w:rPr>
        <w:t xml:space="preserve"> expérimentales et de la démarche de soumission </w:t>
      </w:r>
      <w:r w:rsidR="0077648D">
        <w:rPr>
          <w:rFonts w:ascii="Tahoma" w:eastAsia="Times New Roman" w:hAnsi="Tahoma" w:cs="Tahoma"/>
          <w:sz w:val="24"/>
          <w:szCs w:val="24"/>
          <w:lang w:eastAsia="fr-FR"/>
        </w:rPr>
        <w:t xml:space="preserve">d’un projet pour une évaluation éthique. </w:t>
      </w:r>
    </w:p>
    <w:p w:rsidR="00F315C1" w:rsidRPr="00F315C1" w:rsidRDefault="00F315C1" w:rsidP="00E0676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8312A6" w:rsidRPr="008312A6" w:rsidRDefault="008312A6" w:rsidP="00F315C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0"/>
          <w:szCs w:val="10"/>
          <w:lang w:eastAsia="fr-FR"/>
        </w:rPr>
      </w:pPr>
    </w:p>
    <w:p w:rsidR="00C13F89" w:rsidRPr="00F315C1" w:rsidRDefault="0077648D" w:rsidP="00F315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Concernés</w:t>
      </w:r>
      <w:r w:rsidR="00C13F89" w:rsidRPr="00F315C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 : Toute personne ayant un rapport direct avec l’expérimentation animale (Universitaires, Biologistes, Médecins, Vétérinaires, Pharmaciens, Doctorants)</w:t>
      </w:r>
    </w:p>
    <w:p w:rsidR="008312A6" w:rsidRPr="008312A6" w:rsidRDefault="008312A6" w:rsidP="00C13F89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0"/>
          <w:szCs w:val="10"/>
          <w:lang w:eastAsia="fr-FR"/>
        </w:rPr>
      </w:pPr>
    </w:p>
    <w:p w:rsidR="008312A6" w:rsidRDefault="008312A6" w:rsidP="00C13F89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  <w:lang w:eastAsia="fr-FR"/>
        </w:rPr>
      </w:pPr>
    </w:p>
    <w:p w:rsidR="00C13F89" w:rsidRPr="00F315C1" w:rsidRDefault="008312A6" w:rsidP="00C13F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Nombre </w:t>
      </w:r>
      <w:r w:rsidR="00C13F89" w:rsidRPr="00F315C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de participants</w:t>
      </w:r>
      <w:r w:rsidR="00F315C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 : </w:t>
      </w:r>
      <w:r w:rsidR="0077648D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25 au maximum. </w:t>
      </w:r>
    </w:p>
    <w:p w:rsidR="00F315C1" w:rsidRDefault="00F315C1" w:rsidP="00C13F89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</w:pPr>
    </w:p>
    <w:p w:rsidR="008312A6" w:rsidRDefault="00C13F89" w:rsidP="008312A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F315C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Inscription</w:t>
      </w:r>
      <w:r w:rsidRPr="00F315C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 :</w:t>
      </w:r>
    </w:p>
    <w:p w:rsidR="008312A6" w:rsidRPr="008312A6" w:rsidRDefault="0077648D" w:rsidP="008312A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350</w:t>
      </w:r>
      <w:r w:rsidR="00C13F89" w:rsidRPr="008312A6">
        <w:rPr>
          <w:rFonts w:ascii="Tahoma" w:eastAsia="Times New Roman" w:hAnsi="Tahoma" w:cs="Tahoma"/>
          <w:sz w:val="24"/>
          <w:szCs w:val="24"/>
          <w:lang w:eastAsia="fr-FR"/>
        </w:rPr>
        <w:t>DT (</w:t>
      </w:r>
      <w:r w:rsidR="00C13F89" w:rsidRPr="008312A6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pauses café et</w:t>
      </w:r>
      <w:r w:rsidR="00F315C1" w:rsidRPr="008312A6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déjeuners compris) : paiement par chèque, en espèces,</w:t>
      </w:r>
      <w:r w:rsidR="00C13F89" w:rsidRPr="008312A6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ou par bon de commande au nom du </w:t>
      </w:r>
      <w:r w:rsidR="00F315C1" w:rsidRPr="008312A6">
        <w:rPr>
          <w:rFonts w:ascii="Tahoma" w:eastAsia="Times New Roman" w:hAnsi="Tahoma" w:cs="Tahoma"/>
          <w:sz w:val="24"/>
          <w:szCs w:val="24"/>
          <w:lang w:eastAsia="fr-FR"/>
        </w:rPr>
        <w:t>l’Ecole Nationale de Médecine Vétérinaire de Sidi Thabet</w:t>
      </w:r>
      <w:r w:rsidR="00EB07DD">
        <w:rPr>
          <w:rFonts w:ascii="Tahoma" w:eastAsia="Times New Roman" w:hAnsi="Tahoma" w:cs="Tahoma"/>
          <w:sz w:val="24"/>
          <w:szCs w:val="24"/>
          <w:lang w:eastAsia="fr-FR"/>
        </w:rPr>
        <w:t xml:space="preserve"> (NB : le bon de commande doit être associé obligatoirement à un </w:t>
      </w:r>
      <w:r w:rsidR="00EB07DD" w:rsidRPr="007941B7">
        <w:rPr>
          <w:rFonts w:ascii="Tahoma" w:eastAsia="Times New Roman" w:hAnsi="Tahoma" w:cs="Tahoma"/>
          <w:sz w:val="24"/>
          <w:szCs w:val="24"/>
          <w:lang w:eastAsia="fr-FR"/>
        </w:rPr>
        <w:t>chèque de garantie</w:t>
      </w:r>
      <w:r w:rsidR="00EB07DD">
        <w:rPr>
          <w:rFonts w:ascii="Tahoma" w:eastAsia="Times New Roman" w:hAnsi="Tahoma" w:cs="Tahoma"/>
          <w:sz w:val="24"/>
          <w:szCs w:val="24"/>
          <w:lang w:eastAsia="fr-FR"/>
        </w:rPr>
        <w:t>)</w:t>
      </w:r>
    </w:p>
    <w:p w:rsidR="008312A6" w:rsidRDefault="00C13F89" w:rsidP="008312A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8312A6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Les </w:t>
      </w:r>
      <w:r w:rsidR="0077648D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25</w:t>
      </w:r>
      <w:r w:rsidRPr="008312A6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premiers inscrits (justifiant les critères de sélection) seront retenus</w:t>
      </w:r>
    </w:p>
    <w:p w:rsidR="00C13F89" w:rsidRDefault="00C13F89" w:rsidP="008312A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8312A6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Les demandes d’inscription doivent comporter un formulaire de pré-inscription et un CV</w:t>
      </w:r>
      <w:r w:rsidR="0077648D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succinct. </w:t>
      </w:r>
    </w:p>
    <w:p w:rsidR="008312A6" w:rsidRDefault="008312A6" w:rsidP="00C13F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C13F89" w:rsidRPr="00F315C1" w:rsidRDefault="00C13F89" w:rsidP="00C13F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F315C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Une </w:t>
      </w:r>
      <w:r w:rsidRPr="00CB517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attestation</w:t>
      </w:r>
      <w:r w:rsidRPr="00F315C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sera délivrée à la fin de l</w:t>
      </w:r>
      <w:r w:rsidR="0077648D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a formation</w:t>
      </w:r>
      <w:r w:rsidR="003577BD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après une évaluation des connaissances. </w:t>
      </w:r>
    </w:p>
    <w:p w:rsidR="00C13F89" w:rsidRPr="00F315C1" w:rsidRDefault="00C13F89" w:rsidP="00C13F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F315C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 </w:t>
      </w:r>
    </w:p>
    <w:p w:rsidR="00C13F89" w:rsidRPr="00F315C1" w:rsidRDefault="00C13F89" w:rsidP="00C13F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F315C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Contact</w:t>
      </w:r>
      <w:r w:rsidRPr="00F315C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 :</w:t>
      </w:r>
    </w:p>
    <w:p w:rsidR="00C13F89" w:rsidRPr="00F315C1" w:rsidRDefault="00C13F89" w:rsidP="00C13F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F315C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Pr. </w:t>
      </w:r>
      <w:proofErr w:type="spellStart"/>
      <w:r w:rsidRPr="00F315C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Ouajdi</w:t>
      </w:r>
      <w:proofErr w:type="spellEnd"/>
      <w:r w:rsidRPr="00F315C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SOUILEM</w:t>
      </w:r>
    </w:p>
    <w:p w:rsidR="00C13F89" w:rsidRPr="00F315C1" w:rsidRDefault="00C13F89" w:rsidP="00C13F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F315C1">
        <w:rPr>
          <w:rFonts w:ascii="Tahoma" w:eastAsia="Times New Roman" w:hAnsi="Tahoma" w:cs="Tahoma"/>
          <w:color w:val="000000"/>
          <w:spacing w:val="1"/>
          <w:sz w:val="24"/>
          <w:szCs w:val="24"/>
          <w:lang w:eastAsia="fr-FR"/>
        </w:rPr>
        <w:t xml:space="preserve">Laboratoire de Physiologie - </w:t>
      </w:r>
      <w:r w:rsidR="0077648D">
        <w:rPr>
          <w:rFonts w:ascii="Tahoma" w:eastAsia="Times New Roman" w:hAnsi="Tahoma" w:cs="Tahoma"/>
          <w:color w:val="000000"/>
          <w:spacing w:val="1"/>
          <w:sz w:val="24"/>
          <w:szCs w:val="24"/>
          <w:lang w:eastAsia="fr-FR"/>
        </w:rPr>
        <w:t>Thérapeutique</w:t>
      </w:r>
      <w:r w:rsidRPr="00F315C1">
        <w:rPr>
          <w:rFonts w:ascii="Tahoma" w:eastAsia="Times New Roman" w:hAnsi="Tahoma" w:cs="Tahoma"/>
          <w:color w:val="000000"/>
          <w:spacing w:val="1"/>
          <w:sz w:val="24"/>
          <w:szCs w:val="24"/>
          <w:lang w:eastAsia="fr-FR"/>
        </w:rPr>
        <w:t xml:space="preserve">. Ecole Nationale de Médecine Vétérinaire. Université de la </w:t>
      </w:r>
      <w:proofErr w:type="spellStart"/>
      <w:r w:rsidRPr="00F315C1">
        <w:rPr>
          <w:rFonts w:ascii="Tahoma" w:eastAsia="Times New Roman" w:hAnsi="Tahoma" w:cs="Tahoma"/>
          <w:color w:val="000000"/>
          <w:spacing w:val="1"/>
          <w:sz w:val="24"/>
          <w:szCs w:val="24"/>
          <w:lang w:eastAsia="fr-FR"/>
        </w:rPr>
        <w:t>Manouba</w:t>
      </w:r>
      <w:proofErr w:type="spellEnd"/>
      <w:r w:rsidRPr="00F315C1">
        <w:rPr>
          <w:rFonts w:ascii="Tahoma" w:eastAsia="Times New Roman" w:hAnsi="Tahoma" w:cs="Tahoma"/>
          <w:color w:val="000000"/>
          <w:spacing w:val="1"/>
          <w:sz w:val="24"/>
          <w:szCs w:val="24"/>
          <w:lang w:eastAsia="fr-FR"/>
        </w:rPr>
        <w:t>. ENMV, 2020 Sidi Thabet.</w:t>
      </w:r>
    </w:p>
    <w:p w:rsidR="00D333E9" w:rsidRPr="005812F4" w:rsidRDefault="00C13F89" w:rsidP="00DD2EF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de-AT" w:eastAsia="fr-FR"/>
        </w:rPr>
      </w:pPr>
      <w:r w:rsidRPr="005812F4">
        <w:rPr>
          <w:rFonts w:ascii="Tahoma" w:eastAsia="Times New Roman" w:hAnsi="Tahoma" w:cs="Tahoma"/>
          <w:color w:val="000000"/>
          <w:spacing w:val="1"/>
          <w:sz w:val="24"/>
          <w:szCs w:val="24"/>
          <w:lang w:val="de-AT" w:eastAsia="fr-FR"/>
        </w:rPr>
        <w:t>E-mail : </w:t>
      </w:r>
      <w:hyperlink r:id="rId8" w:tgtFrame="_blank" w:history="1">
        <w:r w:rsidRPr="005812F4">
          <w:rPr>
            <w:rFonts w:ascii="Tahoma" w:eastAsia="Times New Roman" w:hAnsi="Tahoma" w:cs="Tahoma"/>
            <w:color w:val="196AD4"/>
            <w:spacing w:val="1"/>
            <w:sz w:val="24"/>
            <w:szCs w:val="24"/>
            <w:u w:val="single"/>
            <w:lang w:val="de-AT" w:eastAsia="fr-FR"/>
          </w:rPr>
          <w:t>labanimal2004@yahoo.fr</w:t>
        </w:r>
      </w:hyperlink>
      <w:r w:rsidR="00EC0E0B" w:rsidRPr="005812F4">
        <w:rPr>
          <w:rFonts w:ascii="Tahoma" w:eastAsia="Times New Roman" w:hAnsi="Tahoma" w:cs="Tahoma"/>
          <w:color w:val="000000"/>
          <w:spacing w:val="1"/>
          <w:sz w:val="24"/>
          <w:szCs w:val="24"/>
          <w:lang w:val="de-AT" w:eastAsia="fr-FR"/>
        </w:rPr>
        <w:t xml:space="preserve">, </w:t>
      </w:r>
      <w:r w:rsidR="0077648D" w:rsidRPr="005812F4">
        <w:rPr>
          <w:rFonts w:ascii="Tahoma" w:eastAsia="Times New Roman" w:hAnsi="Tahoma" w:cs="Tahoma"/>
          <w:color w:val="000000"/>
          <w:spacing w:val="1"/>
          <w:sz w:val="24"/>
          <w:szCs w:val="24"/>
          <w:lang w:val="de-AT" w:eastAsia="fr-FR"/>
        </w:rPr>
        <w:t>Gsm</w:t>
      </w:r>
      <w:r w:rsidR="00EC0E0B" w:rsidRPr="005812F4">
        <w:rPr>
          <w:rFonts w:ascii="Tahoma" w:eastAsia="Times New Roman" w:hAnsi="Tahoma" w:cs="Tahoma"/>
          <w:color w:val="000000"/>
          <w:spacing w:val="1"/>
          <w:sz w:val="24"/>
          <w:szCs w:val="24"/>
          <w:lang w:val="de-AT" w:eastAsia="fr-FR"/>
        </w:rPr>
        <w:t xml:space="preserve">: </w:t>
      </w:r>
      <w:r w:rsidR="0077648D" w:rsidRPr="005812F4">
        <w:rPr>
          <w:rFonts w:ascii="Tahoma" w:eastAsia="Times New Roman" w:hAnsi="Tahoma" w:cs="Tahoma"/>
          <w:color w:val="000000"/>
          <w:spacing w:val="1"/>
          <w:sz w:val="24"/>
          <w:szCs w:val="24"/>
          <w:lang w:val="de-AT" w:eastAsia="fr-FR"/>
        </w:rPr>
        <w:t>97087745</w:t>
      </w:r>
      <w:r w:rsidR="00EC0E0B" w:rsidRPr="005812F4">
        <w:rPr>
          <w:rFonts w:ascii="Tahoma" w:eastAsia="Times New Roman" w:hAnsi="Tahoma" w:cs="Tahoma"/>
          <w:color w:val="000000"/>
          <w:spacing w:val="1"/>
          <w:sz w:val="24"/>
          <w:szCs w:val="24"/>
          <w:lang w:val="de-AT" w:eastAsia="fr-FR"/>
        </w:rPr>
        <w:t>, Fax : 71552441.</w:t>
      </w:r>
    </w:p>
    <w:sectPr w:rsidR="00D333E9" w:rsidRPr="005812F4" w:rsidSect="00DD2EFA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569"/>
    <w:multiLevelType w:val="multilevel"/>
    <w:tmpl w:val="69A0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660161"/>
    <w:multiLevelType w:val="hybridMultilevel"/>
    <w:tmpl w:val="9F0E755A"/>
    <w:lvl w:ilvl="0" w:tplc="2F70248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32899"/>
    <w:multiLevelType w:val="multilevel"/>
    <w:tmpl w:val="788E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914C14"/>
    <w:multiLevelType w:val="multilevel"/>
    <w:tmpl w:val="9D6A65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4">
    <w:nsid w:val="72614FB7"/>
    <w:multiLevelType w:val="hybridMultilevel"/>
    <w:tmpl w:val="80C8136E"/>
    <w:lvl w:ilvl="0" w:tplc="C804E61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C3285"/>
    <w:rsid w:val="00043FC7"/>
    <w:rsid w:val="000503FC"/>
    <w:rsid w:val="00063DF4"/>
    <w:rsid w:val="000B127E"/>
    <w:rsid w:val="001511DE"/>
    <w:rsid w:val="002557FD"/>
    <w:rsid w:val="00276E1D"/>
    <w:rsid w:val="002D14EA"/>
    <w:rsid w:val="00314383"/>
    <w:rsid w:val="00356859"/>
    <w:rsid w:val="003577BD"/>
    <w:rsid w:val="003A31CE"/>
    <w:rsid w:val="00415EB3"/>
    <w:rsid w:val="00435E2A"/>
    <w:rsid w:val="004E31D0"/>
    <w:rsid w:val="0053452C"/>
    <w:rsid w:val="005812F4"/>
    <w:rsid w:val="005A0531"/>
    <w:rsid w:val="005F2472"/>
    <w:rsid w:val="007730FE"/>
    <w:rsid w:val="0077648D"/>
    <w:rsid w:val="007941B7"/>
    <w:rsid w:val="008312A6"/>
    <w:rsid w:val="008579C5"/>
    <w:rsid w:val="008C3285"/>
    <w:rsid w:val="00A15976"/>
    <w:rsid w:val="00B17523"/>
    <w:rsid w:val="00C13F89"/>
    <w:rsid w:val="00CB517B"/>
    <w:rsid w:val="00D52092"/>
    <w:rsid w:val="00D66317"/>
    <w:rsid w:val="00D71C92"/>
    <w:rsid w:val="00D905F7"/>
    <w:rsid w:val="00DD2EFA"/>
    <w:rsid w:val="00E06761"/>
    <w:rsid w:val="00EB07DD"/>
    <w:rsid w:val="00EC0E0B"/>
    <w:rsid w:val="00F3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yiv7281149931">
    <w:name w:val="yiv7281149931"/>
    <w:basedOn w:val="Policepardfaut"/>
    <w:rsid w:val="00C13F89"/>
  </w:style>
  <w:style w:type="character" w:customStyle="1" w:styleId="apple-converted-space">
    <w:name w:val="apple-converted-space"/>
    <w:basedOn w:val="Policepardfaut"/>
    <w:rsid w:val="00C13F89"/>
  </w:style>
  <w:style w:type="character" w:styleId="Lienhypertexte">
    <w:name w:val="Hyperlink"/>
    <w:basedOn w:val="Policepardfaut"/>
    <w:uiPriority w:val="99"/>
    <w:semiHidden/>
    <w:unhideWhenUsed/>
    <w:rsid w:val="00C13F8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31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animal2004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 BARHOUMI</dc:creator>
  <cp:lastModifiedBy>azerty</cp:lastModifiedBy>
  <cp:revision>2</cp:revision>
  <cp:lastPrinted>2020-01-17T10:54:00Z</cp:lastPrinted>
  <dcterms:created xsi:type="dcterms:W3CDTF">2020-02-21T09:42:00Z</dcterms:created>
  <dcterms:modified xsi:type="dcterms:W3CDTF">2020-02-21T09:42:00Z</dcterms:modified>
</cp:coreProperties>
</file>